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38"/>
        <w:gridCol w:w="1700"/>
      </w:tblGrid>
      <w:tr>
        <w:tc>
          <w:tcPr>
            <w:tcW w:type="dxa" w:w="793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100" w:before="0"/>
            </w:pPr>
            <w:r>
              <w:drawing>
                <wp:inline distT="0" distB="0" distL="0" distR="0">
                  <wp:extent cx="1390650" cy="36195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extLst>
                              <a:ext uri="{96DAC541-7B7A-43D3-8B79-37D633B846F1}">
                                <asvg:svgBlip xmlns:asvg="http://schemas.microsoft.com/office/drawing/2016/SVG/main" r:embed="rId8"/>
                              </a:ext>
                            </a:extLst>
                          </a:blip>
                          <a:srcRect/>
                          <a:stretch>
                            <a:fillRect/>
                          </a:stretch>
                        </pic:blipFill>
                        <pic:spPr bwMode="auto">
                          <a:xfrm>
                            <a:off x="0" y="0"/>
                            <a:ext cx="1390650" cy="361950"/>
                          </a:xfrm>
                          <a:prstGeom prst="rect">
                            <a:avLst/>
                          </a:prstGeom>
                        </pic:spPr>
                      </pic:pic>
                    </a:graphicData>
                  </a:graphic>
                </wp:inline>
              </w:drawing>
            </w:r>
          </w:p>
          <w:p>
            <w:pPr>
              <w:spacing w:after="40" w:before="0"/>
            </w:pPr>
            <w:r>
              <w:rPr>
                <w:rFonts w:ascii="Arial" w:cs="Arial" w:eastAsia="Arial" w:hAnsi="Arial"/>
                <w:b/>
                <w:bCs/>
                <w:color w:val="475569"/>
                <w:spacing w:val="40"/>
                <w:sz w:val="20"/>
                <w:szCs w:val="20"/>
              </w:rPr>
              <w:t xml:space="preserve">PHIẾU HỌC TẬP</w:t>
            </w:r>
          </w:p>
          <w:p>
            <w:pPr>
              <w:spacing w:after="0" w:before="0" w:line="240" w:lineRule="auto"/>
            </w:pPr>
            <w:r>
              <w:rPr>
                <w:rFonts w:ascii="Arial" w:cs="Arial" w:eastAsia="Arial" w:hAnsi="Arial"/>
                <w:b/>
                <w:bCs/>
                <w:color w:val="0F172A"/>
                <w:sz w:val="38"/>
                <w:szCs w:val="38"/>
              </w:rPr>
              <w:t xml:space="preserve">KHẢO SÁT ĐỊNH LUẬT BOYLE</w:t>
            </w:r>
          </w:p>
        </w:tc>
        <w:tc>
          <w:tcPr>
            <w:tcW w:type="dxa" w:w="170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20" w:before="0"/>
              <w:jc w:val="right"/>
            </w:pPr>
            <w:r>
              <w:drawing>
                <wp:inline distT="0" distB="0" distL="0" distR="0">
                  <wp:extent cx="762000" cy="76200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p>
          <w:p>
            <w:pPr>
              <w:spacing w:after="0" w:before="0"/>
              <w:ind w:right="20"/>
              <w:jc w:val="right"/>
            </w:pPr>
            <w:r>
              <w:rPr>
                <w:rFonts w:ascii="Arial" w:cs="Arial" w:eastAsia="Arial" w:hAnsi="Arial"/>
                <w:color w:val="475569"/>
                <w:sz w:val="16"/>
                <w:szCs w:val="16"/>
              </w:rPr>
              <w:t xml:space="preserve">Mở Physics Lab</w:t>
            </w:r>
          </w:p>
        </w:tc>
      </w:tr>
    </w:tbl>
    <w:p>
      <w:pPr>
        <w:pBdr>
          <w:bottom w:val="single" w:color="3B82F6" w:sz="18" w:space="4"/>
        </w:pBdr>
        <w:spacing w:after="120" w:before="0"/>
      </w:pPr>
    </w:p>
    <w:p>
      <w:pPr>
        <w:pBdr>
          <w:top w:val="single" w:color="EFF6FF" w:sz="4" w:space="4"/>
          <w:left w:val="single" w:color="3B82F6" w:sz="24" w:space="8"/>
          <w:bottom w:val="single" w:color="EFF6FF" w:sz="4" w:space="4"/>
          <w:right w:val="single" w:color="EFF6FF" w:sz="4" w:space="4"/>
        </w:pBdr>
        <w:shd w:fill="EFF6FF" w:color="auto" w:val="clear"/>
        <w:spacing w:after="80" w:before="80" w:line="286" w:lineRule="atLeast"/>
        <w:ind w:left="140" w:right="140"/>
        <w:jc w:val="left"/>
      </w:pPr>
      <w:r>
        <w:rPr>
          <w:rFonts w:ascii="Arial" w:cs="Arial" w:eastAsia="Arial" w:hAnsi="Arial"/>
          <w:b/>
          <w:bCs/>
          <w:color w:val="0F172A"/>
          <w:sz w:val="22"/>
          <w:szCs w:val="22"/>
        </w:rPr>
        <w:t xml:space="preserve">Dùng với:</w:t>
      </w:r>
      <w:r>
        <w:rPr>
          <w:rFonts w:ascii="Arial" w:cs="Arial" w:eastAsia="Arial" w:hAnsi="Arial"/>
          <w:color w:val="0F172A"/>
          <w:sz w:val="22"/>
          <w:szCs w:val="22"/>
        </w:rPr>
        <w:t xml:space="preserve"> Vật lí 12, bài Định luật Boyle (chủ đề Khí lí tưởng). </w:t>
      </w:r>
      <w:r>
        <w:rPr>
          <w:rFonts w:ascii="Arial" w:cs="Arial" w:eastAsia="Arial" w:hAnsi="Arial"/>
          <w:b/>
          <w:bCs/>
          <w:color w:val="0F172A"/>
          <w:sz w:val="22"/>
          <w:szCs w:val="22"/>
        </w:rPr>
        <w:t xml:space="preserve">Thời lượng:</w:t>
      </w:r>
      <w:r>
        <w:rPr>
          <w:rFonts w:ascii="Arial" w:cs="Arial" w:eastAsia="Arial" w:hAnsi="Arial"/>
          <w:color w:val="0F172A"/>
          <w:sz w:val="22"/>
          <w:szCs w:val="22"/>
        </w:rPr>
        <w:t xml:space="preserve"> 45 phút. </w:t>
      </w:r>
      <w:r>
        <w:rPr>
          <w:rFonts w:ascii="Arial" w:cs="Arial" w:eastAsia="Arial" w:hAnsi="Arial"/>
          <w:b/>
          <w:bCs/>
          <w:color w:val="0F172A"/>
          <w:sz w:val="22"/>
          <w:szCs w:val="22"/>
        </w:rPr>
        <w:t xml:space="preserve">Thí nghiệm ảo:</w:t>
      </w:r>
      <w:r>
        <w:rPr>
          <w:rFonts w:ascii="Arial" w:cs="Arial" w:eastAsia="Arial" w:hAnsi="Arial"/>
          <w:color w:val="0F172A"/>
          <w:sz w:val="22"/>
          <w:szCs w:val="22"/>
        </w:rPr>
        <w:t xml:space="preserve"> Physics Lab (một phòng lab của Nghiệm Lab).</w:t>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Mục tiêu</w:t>
      </w:r>
    </w:p>
    <w:p>
      <w:pPr>
        <w:keepNext/>
        <w:spacing w:after="60" w:before="60" w:line="286" w:lineRule="atLeast"/>
        <w:ind w:firstLine="709"/>
        <w:jc w:val="both"/>
      </w:pPr>
      <w:r>
        <w:rPr>
          <w:rFonts w:ascii="Arial" w:cs="Arial" w:eastAsia="Arial" w:hAnsi="Arial"/>
          <w:color w:val="0F172A"/>
          <w:sz w:val="22"/>
          <w:szCs w:val="22"/>
        </w:rPr>
        <w:t xml:space="preserve">Sau tiết học, học sinh:</w:t>
      </w:r>
    </w:p>
    <w:p>
      <w:pPr>
        <w:spacing w:after="60" w:before="40" w:line="286" w:lineRule="atLeast"/>
        <w:ind w:firstLine="709"/>
        <w:jc w:val="both"/>
      </w:pPr>
      <w:r>
        <w:rPr>
          <w:rFonts w:ascii="Arial" w:cs="Arial" w:eastAsia="Arial" w:hAnsi="Arial"/>
          <w:color w:val="0F172A"/>
          <w:sz w:val="22"/>
          <w:szCs w:val="22"/>
        </w:rPr>
        <w:t xml:space="preserve">1. Thực hiện được thí nghiệm khảo sát quan hệ giữa áp suất và thể tích của một lượng khí xác định khi giữ nhiệt độ không đổi.</w:t>
      </w:r>
    </w:p>
    <w:p>
      <w:pPr>
        <w:spacing w:after="60" w:before="40" w:line="286" w:lineRule="atLeast"/>
        <w:ind w:firstLine="709"/>
        <w:jc w:val="both"/>
      </w:pPr>
      <w:r>
        <w:rPr>
          <w:rFonts w:ascii="Arial" w:cs="Arial" w:eastAsia="Arial" w:hAnsi="Arial"/>
          <w:color w:val="0F172A"/>
          <w:sz w:val="22"/>
          <w:szCs w:val="22"/>
        </w:rPr>
        <w:t xml:space="preserve">2. Từ số liệu tự ghi, rút ra được: ở nhiệt độ không đổi, áp suất tỉ lệ nghịch với thể tích (pV không đổi).</w:t>
      </w:r>
    </w:p>
    <w:p>
      <w:pPr>
        <w:spacing w:after="60" w:before="40" w:line="286" w:lineRule="atLeast"/>
        <w:ind w:firstLine="709"/>
        <w:jc w:val="both"/>
      </w:pPr>
      <w:r>
        <w:rPr>
          <w:rFonts w:ascii="Arial" w:cs="Arial" w:eastAsia="Arial" w:hAnsi="Arial"/>
          <w:color w:val="0F172A"/>
          <w:sz w:val="22"/>
          <w:szCs w:val="22"/>
        </w:rPr>
        <w:t xml:space="preserve">3. Đọc được đồ thị p theo 1/V và giải thích vì sao đồ thị này giúp kiểm tra định luật dễ hơn đồ thị p theo V.</w:t>
      </w:r>
    </w:p>
    <w:p>
      <w:pPr>
        <w:spacing w:after="60" w:before="40" w:line="286" w:lineRule="atLeast"/>
        <w:ind w:firstLine="709"/>
        <w:jc w:val="both"/>
      </w:pPr>
      <w:r>
        <w:rPr>
          <w:rFonts w:ascii="Arial" w:cs="Arial" w:eastAsia="Arial" w:hAnsi="Arial"/>
          <w:color w:val="0F172A"/>
          <w:sz w:val="22"/>
          <w:szCs w:val="22"/>
        </w:rPr>
        <w:t xml:space="preserve">4. Giải thích được vì sao phải chờ số chỉ áp suất ổn định sau mỗi lần nén.</w:t>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Chuẩn bị</w:t>
      </w:r>
    </w:p>
    <w:p>
      <w:pPr>
        <w:spacing w:after="60" w:before="40" w:line="286" w:lineRule="atLeast"/>
        <w:ind w:firstLine="709"/>
        <w:jc w:val="both"/>
      </w:pPr>
      <w:r>
        <w:rPr>
          <w:rFonts w:ascii="Arial" w:cs="Arial" w:eastAsia="Arial" w:hAnsi="Arial"/>
          <w:color w:val="0F172A"/>
          <w:sz w:val="22"/>
          <w:szCs w:val="22"/>
        </w:rPr>
        <w:t xml:space="preserve">- Máy tính có trình duyệt và máy chiếu (giáo viên làm mẫu), hoặc mỗi nhóm một máy tính. Lab chạy trên trình duyệt, không cần tạo tài khoản.</w:t>
      </w:r>
    </w:p>
    <w:p>
      <w:pPr>
        <w:spacing w:after="60" w:before="40" w:line="286" w:lineRule="atLeast"/>
        <w:ind w:firstLine="709"/>
        <w:jc w:val="both"/>
      </w:pPr>
      <w:r>
        <w:rPr>
          <w:rFonts w:ascii="Arial" w:cs="Arial" w:eastAsia="Arial" w:hAnsi="Arial"/>
          <w:color w:val="0F172A"/>
          <w:sz w:val="22"/>
          <w:szCs w:val="22"/>
        </w:rPr>
        <w:t xml:space="preserve">- Mở thẳng thí nghiệm: quét mã QR hoặc vào physicslab-vn.vercel.app/?kb=kntt-boyle. Có thể bấm nút </w:t>
      </w:r>
      <w:r>
        <w:rPr>
          <w:rFonts w:ascii="Arial" w:cs="Arial" w:eastAsia="Arial" w:hAnsi="Arial"/>
          <w:b/>
          <w:bCs/>
          <w:color w:val="0F172A"/>
          <w:sz w:val="22"/>
          <w:szCs w:val="22"/>
        </w:rPr>
        <w:t xml:space="preserve">Toàn màn hình</w:t>
      </w:r>
      <w:r>
        <w:rPr>
          <w:rFonts w:ascii="Arial" w:cs="Arial" w:eastAsia="Arial" w:hAnsi="Arial"/>
          <w:color w:val="0F172A"/>
          <w:sz w:val="22"/>
          <w:szCs w:val="22"/>
        </w:rPr>
        <w:t xml:space="preserve"> khi chiếu.</w:t>
      </w:r>
    </w:p>
    <w:p>
      <w:pPr>
        <w:spacing w:after="60" w:before="40" w:line="286" w:lineRule="atLeast"/>
        <w:ind w:firstLine="709"/>
        <w:jc w:val="both"/>
      </w:pPr>
      <w:r>
        <w:rPr>
          <w:rFonts w:ascii="Arial" w:cs="Arial" w:eastAsia="Arial" w:hAnsi="Arial"/>
          <w:color w:val="0F172A"/>
          <w:sz w:val="22"/>
          <w:szCs w:val="22"/>
        </w:rPr>
        <w:t xml:space="preserve">- Phiếu này (in hoặc chiếu).</w:t>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Tiến trình</w:t>
      </w:r>
    </w:p>
    <w:p>
      <w:pPr>
        <w:keepNext/>
        <w:spacing w:after="40" w:before="140" w:line="286" w:lineRule="atLeast"/>
        <w:ind w:firstLine="709"/>
      </w:pPr>
      <w:r>
        <w:rPr>
          <w:rFonts w:ascii="Arial" w:cs="Arial" w:eastAsia="Arial" w:hAnsi="Arial"/>
          <w:b/>
          <w:bCs/>
          <w:color w:val="0F172A"/>
          <w:sz w:val="24"/>
          <w:szCs w:val="24"/>
        </w:rPr>
        <w:t xml:space="preserve">1. Đoán trước</w:t>
      </w:r>
      <w:r>
        <w:rPr>
          <w:rFonts w:ascii="Arial" w:cs="Arial" w:eastAsia="Arial" w:hAnsi="Arial"/>
          <w:color w:val="475569"/>
          <w:sz w:val="22"/>
          <w:szCs w:val="22"/>
        </w:rPr>
        <w:t xml:space="preserve"> (5 phút)</w:t>
      </w:r>
    </w:p>
    <w:p>
      <w:pPr>
        <w:keepNext w:val="false"/>
        <w:spacing w:after="60" w:before="60" w:line="286" w:lineRule="atLeast"/>
        <w:ind w:firstLine="709"/>
        <w:jc w:val="both"/>
      </w:pPr>
      <w:r>
        <w:rPr>
          <w:rFonts w:ascii="Arial" w:cs="Arial" w:eastAsia="Arial" w:hAnsi="Arial"/>
          <w:color w:val="0F172A"/>
          <w:sz w:val="22"/>
          <w:szCs w:val="22"/>
        </w:rPr>
        <w:t xml:space="preserve">Bịt đầu một chiếc bơm xe đạp rồi ấn pit-tông xuống: tay thấy thế nào? Nếu ép khí trong xi lanh còn </w:t>
      </w:r>
      <w:r>
        <w:rPr>
          <w:rFonts w:ascii="Arial" w:cs="Arial" w:eastAsia="Arial" w:hAnsi="Arial"/>
          <w:b/>
          <w:bCs/>
          <w:color w:val="0F172A"/>
          <w:sz w:val="22"/>
          <w:szCs w:val="22"/>
        </w:rPr>
        <w:t xml:space="preserve">một nửa</w:t>
      </w:r>
      <w:r>
        <w:rPr>
          <w:rFonts w:ascii="Arial" w:cs="Arial" w:eastAsia="Arial" w:hAnsi="Arial"/>
          <w:color w:val="0F172A"/>
          <w:sz w:val="22"/>
          <w:szCs w:val="22"/>
        </w:rPr>
        <w:t xml:space="preserve"> thể tích, nhiệt độ giữ không đổi, thì áp suất sẽ:</w:t>
      </w:r>
    </w:p>
    <w:p>
      <w:pPr>
        <w:keepLines/>
        <w:tabs>
          <w:tab w:val="left" w:pos="2941"/>
          <w:tab w:val="left" w:pos="5173"/>
          <w:tab w:val="left" w:pos="7405"/>
        </w:tabs>
        <w:spacing w:after="60" w:before="40" w:line="286" w:lineRule="atLeast"/>
        <w:ind w:firstLine="709"/>
      </w:pP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không đổi</w:t>
      </w:r>
      <w:r>
        <w:tab/>
      </w: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tăng gấp đôi</w:t>
      </w:r>
      <w:r>
        <w:tab/>
      </w: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tăng gấp bốn</w:t>
      </w:r>
      <w:r>
        <w:tab/>
      </w: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giảm một nửa</w:t>
      </w:r>
    </w:p>
    <w:p>
      <w:pPr>
        <w:keepNext w:val="false"/>
        <w:spacing w:after="60" w:before="60" w:line="286" w:lineRule="atLeast"/>
        <w:ind w:firstLine="709"/>
        <w:jc w:val="both"/>
      </w:pPr>
      <w:r>
        <w:rPr>
          <w:rFonts w:ascii="Arial" w:cs="Arial" w:eastAsia="Arial" w:hAnsi="Arial"/>
          <w:color w:val="0F172A"/>
          <w:sz w:val="22"/>
          <w:szCs w:val="22"/>
        </w:rPr>
        <w:t xml:space="preserve">Mỗi bạn chọn một ô trước khi làm thí nghiệm. Giáo viên đếm nhanh số bạn chọn mỗi ô.</w:t>
      </w:r>
    </w:p>
    <w:p>
      <w:pPr>
        <w:keepNext/>
        <w:spacing w:after="40" w:before="140" w:line="286" w:lineRule="atLeast"/>
        <w:ind w:firstLine="709"/>
      </w:pPr>
      <w:r>
        <w:rPr>
          <w:rFonts w:ascii="Arial" w:cs="Arial" w:eastAsia="Arial" w:hAnsi="Arial"/>
          <w:b/>
          <w:bCs/>
          <w:color w:val="0F172A"/>
          <w:sz w:val="24"/>
          <w:szCs w:val="24"/>
        </w:rPr>
        <w:t xml:space="preserve">2. Làm thí nghiệm</w:t>
      </w:r>
      <w:r>
        <w:rPr>
          <w:rFonts w:ascii="Arial" w:cs="Arial" w:eastAsia="Arial" w:hAnsi="Arial"/>
          <w:color w:val="475569"/>
          <w:sz w:val="22"/>
          <w:szCs w:val="22"/>
        </w:rPr>
        <w:t xml:space="preserve"> (15 phút)</w:t>
      </w:r>
    </w:p>
    <w:p>
      <w:pPr>
        <w:keepNext w:val="false"/>
        <w:spacing w:after="60" w:before="60" w:line="286" w:lineRule="atLeast"/>
        <w:ind w:firstLine="709"/>
        <w:jc w:val="both"/>
      </w:pPr>
      <w:r>
        <w:rPr>
          <w:rFonts w:ascii="Arial" w:cs="Arial" w:eastAsia="Arial" w:hAnsi="Arial"/>
          <w:color w:val="0F172A"/>
          <w:sz w:val="22"/>
          <w:szCs w:val="22"/>
        </w:rPr>
        <w:t xml:space="preserve">Trạng thái đầu của kịch bản: khí trong xi lanh 3,0 mL, áp suất 100 kPa, nhiệt độ 25 °C.</w:t>
      </w:r>
    </w:p>
    <w:p>
      <w:pPr>
        <w:keepNext/>
        <w:spacing w:after="60" w:before="60" w:line="286" w:lineRule="atLeast"/>
        <w:ind w:firstLine="709"/>
        <w:jc w:val="both"/>
      </w:pPr>
      <w:r>
        <w:rPr>
          <w:rFonts w:ascii="Arial" w:cs="Arial" w:eastAsia="Arial" w:hAnsi="Arial"/>
          <w:color w:val="0F172A"/>
          <w:sz w:val="22"/>
          <w:szCs w:val="22"/>
        </w:rPr>
        <w:t xml:space="preserve">Làm theo các bước của kịch bản để đưa thể tích về 2,5 mL, 2,0 mL rồi 1,5 mL. Sau mỗi lần nén, </w:t>
      </w:r>
      <w:r>
        <w:rPr>
          <w:rFonts w:ascii="Arial" w:cs="Arial" w:eastAsia="Arial" w:hAnsi="Arial"/>
          <w:b/>
          <w:bCs/>
          <w:color w:val="0F172A"/>
          <w:sz w:val="22"/>
          <w:szCs w:val="22"/>
        </w:rPr>
        <w:t xml:space="preserve">chờ số chỉ áp suất đứng yên</w:t>
      </w:r>
      <w:r>
        <w:rPr>
          <w:rFonts w:ascii="Arial" w:cs="Arial" w:eastAsia="Arial" w:hAnsi="Arial"/>
          <w:color w:val="0F172A"/>
          <w:sz w:val="22"/>
          <w:szCs w:val="22"/>
        </w:rPr>
        <w:t xml:space="preserve"> rồi bấm </w:t>
      </w:r>
      <w:r>
        <w:rPr>
          <w:rFonts w:ascii="Arial" w:cs="Arial" w:eastAsia="Arial" w:hAnsi="Arial"/>
          <w:b/>
          <w:bCs/>
          <w:color w:val="0F172A"/>
          <w:sz w:val="22"/>
          <w:szCs w:val="22"/>
        </w:rPr>
        <w:t xml:space="preserve">Ghi</w:t>
      </w:r>
      <w:r>
        <w:rPr>
          <w:rFonts w:ascii="Arial" w:cs="Arial" w:eastAsia="Arial" w:hAnsi="Arial"/>
          <w:color w:val="0F172A"/>
          <w:sz w:val="22"/>
          <w:szCs w:val="22"/>
        </w:rPr>
        <w:t xml:space="preserve"> để lưu vào bảng số liệu của lab. Chép số vào bảng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300"/>
        <w:gridCol w:w="2446"/>
        <w:gridCol w:w="2446"/>
        <w:gridCol w:w="2446"/>
      </w:tblGrid>
      <w:tr>
        <w:trPr>
          <w:cantSplit/>
          <w:tblHeader/>
          <w:trHeight w:val="420" w:hRule="atLeast"/>
        </w:trPr>
        <w:tc>
          <w:tcPr>
            <w:tcW w:type="dxa" w:w="1000"/>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Lần</w:t>
            </w:r>
          </w:p>
        </w:tc>
        <w:tc>
          <w:tcPr>
            <w:tcW w:type="dxa" w:w="1300"/>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V (mL)</w:t>
            </w:r>
          </w:p>
        </w:tc>
        <w:tc>
          <w:tcPr>
            <w:tcW w:type="dxa" w:w="2446"/>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p (kPa)</w:t>
            </w:r>
          </w:p>
        </w:tc>
        <w:tc>
          <w:tcPr>
            <w:tcW w:type="dxa" w:w="2446"/>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1/V (mL</w:t>
            </w:r>
            <w:r>
              <w:rPr>
                <w:rFonts w:ascii="Arial" w:cs="Arial" w:eastAsia="Arial" w:hAnsi="Arial"/>
                <w:b/>
                <w:bCs/>
                <w:color w:val="FFFFFF"/>
                <w:sz w:val="20"/>
                <w:szCs w:val="20"/>
                <w:vertAlign w:val="superscript"/>
              </w:rPr>
              <w:t xml:space="preserve">−1</w:t>
            </w:r>
            <w:r>
              <w:rPr>
                <w:rFonts w:ascii="Arial" w:cs="Arial" w:eastAsia="Arial" w:hAnsi="Arial"/>
                <w:b/>
                <w:bCs/>
                <w:color w:val="FFFFFF"/>
                <w:sz w:val="20"/>
                <w:szCs w:val="20"/>
              </w:rPr>
              <w:t xml:space="preserve">)</w:t>
            </w:r>
          </w:p>
        </w:tc>
        <w:tc>
          <w:tcPr>
            <w:tcW w:type="dxa" w:w="2446"/>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p·V (kPa·mL)</w:t>
            </w:r>
          </w:p>
        </w:tc>
      </w:tr>
      <w:tr>
        <w:trPr>
          <w:cantSplit/>
          <w:trHeight w:val="510" w:hRule="atLeast"/>
        </w:trPr>
        <w:tc>
          <w:tcPr>
            <w:tcW w:type="dxa" w:w="10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1</w:t>
            </w:r>
          </w:p>
        </w:tc>
        <w:tc>
          <w:tcPr>
            <w:tcW w:type="dxa" w:w="13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3,0</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r>
      <w:tr>
        <w:trPr>
          <w:cantSplit/>
          <w:trHeight w:val="510" w:hRule="atLeast"/>
        </w:trPr>
        <w:tc>
          <w:tcPr>
            <w:tcW w:type="dxa" w:w="10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w:t>
            </w:r>
          </w:p>
        </w:tc>
        <w:tc>
          <w:tcPr>
            <w:tcW w:type="dxa" w:w="13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2,5</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r>
      <w:tr>
        <w:trPr>
          <w:cantSplit/>
          <w:trHeight w:val="510" w:hRule="atLeast"/>
        </w:trPr>
        <w:tc>
          <w:tcPr>
            <w:tcW w:type="dxa" w:w="10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w:t>
            </w:r>
          </w:p>
        </w:tc>
        <w:tc>
          <w:tcPr>
            <w:tcW w:type="dxa" w:w="13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2,0</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r>
      <w:tr>
        <w:trPr>
          <w:cantSplit/>
          <w:trHeight w:val="510" w:hRule="atLeast"/>
        </w:trPr>
        <w:tc>
          <w:tcPr>
            <w:tcW w:type="dxa" w:w="10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4</w:t>
            </w:r>
          </w:p>
        </w:tc>
        <w:tc>
          <w:tcPr>
            <w:tcW w:type="dxa" w:w="13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1,5</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p>
        </w:tc>
      </w:tr>
    </w:tbl>
    <w:p>
      <w:pPr>
        <w:keepNext w:val="false"/>
        <w:spacing w:after="60" w:before="160" w:line="286" w:lineRule="atLeast"/>
        <w:ind w:firstLine="709"/>
        <w:jc w:val="both"/>
      </w:pPr>
      <w:r>
        <w:rPr>
          <w:rFonts w:ascii="Arial" w:cs="Arial" w:eastAsia="Arial" w:hAnsi="Arial"/>
          <w:color w:val="0F172A"/>
          <w:sz w:val="22"/>
          <w:szCs w:val="22"/>
        </w:rPr>
        <w:t xml:space="preserve">Câu hỏi trong lúc làm: ngay sau khi nén, số chỉ áp suất có lớn hơn rồi giảm dần về một giá trị không? Vì sao?</w:t>
      </w:r>
    </w:p>
    <w:p>
      <w:pPr>
        <w:keepNext/>
        <w:spacing w:after="40" w:before="140" w:line="286" w:lineRule="atLeast"/>
        <w:ind w:firstLine="709"/>
      </w:pPr>
      <w:r>
        <w:rPr>
          <w:rFonts w:ascii="Arial" w:cs="Arial" w:eastAsia="Arial" w:hAnsi="Arial"/>
          <w:b/>
          <w:bCs/>
          <w:color w:val="0F172A"/>
          <w:sz w:val="24"/>
          <w:szCs w:val="24"/>
        </w:rPr>
        <w:t xml:space="preserve">3. Xử lí số liệu</w:t>
      </w:r>
      <w:r>
        <w:rPr>
          <w:rFonts w:ascii="Arial" w:cs="Arial" w:eastAsia="Arial" w:hAnsi="Arial"/>
          <w:color w:val="475569"/>
          <w:sz w:val="22"/>
          <w:szCs w:val="22"/>
        </w:rPr>
        <w:t xml:space="preserve"> (10 phút)</w:t>
      </w:r>
    </w:p>
    <w:p>
      <w:pPr>
        <w:spacing w:after="60" w:before="40" w:line="286" w:lineRule="atLeast"/>
        <w:ind w:firstLine="709"/>
        <w:jc w:val="both"/>
      </w:pPr>
      <w:r>
        <w:rPr>
          <w:rFonts w:ascii="Arial" w:cs="Arial" w:eastAsia="Arial" w:hAnsi="Arial"/>
          <w:color w:val="0F172A"/>
          <w:sz w:val="22"/>
          <w:szCs w:val="22"/>
        </w:rPr>
        <w:t xml:space="preserve">1. Tính 1/V và p·V cho từng lần đo. Nhận xét giá trị p·V.</w:t>
      </w:r>
    </w:p>
    <w:p>
      <w:pPr>
        <w:spacing w:after="60" w:before="40" w:line="286" w:lineRule="atLeast"/>
        <w:ind w:firstLine="709"/>
        <w:jc w:val="both"/>
      </w:pPr>
      <w:r>
        <w:rPr>
          <w:rFonts w:ascii="Arial" w:cs="Arial" w:eastAsia="Arial" w:hAnsi="Arial"/>
          <w:color w:val="0F172A"/>
          <w:sz w:val="22"/>
          <w:szCs w:val="22"/>
        </w:rPr>
        <w:t xml:space="preserve">2. Mở đồ thị trong lab (p theo 1/V). Các điểm có nằm trên một đường thẳng đi qua gốc toạ độ không? Đọc hệ số r</w:t>
      </w:r>
      <w:r>
        <w:rPr>
          <w:rFonts w:ascii="Arial" w:cs="Arial" w:eastAsia="Arial" w:hAnsi="Arial"/>
          <w:color w:val="0F172A"/>
          <w:sz w:val="22"/>
          <w:szCs w:val="22"/>
          <w:vertAlign w:val="superscript"/>
        </w:rPr>
        <w:t xml:space="preserve">2</w:t>
      </w:r>
      <w:r>
        <w:rPr>
          <w:rFonts w:ascii="Arial" w:cs="Arial" w:eastAsia="Arial" w:hAnsi="Arial"/>
          <w:color w:val="0F172A"/>
          <w:sz w:val="22"/>
          <w:szCs w:val="22"/>
        </w:rPr>
        <w:t xml:space="preserve"> mà lab hiện.</w:t>
      </w:r>
    </w:p>
    <w:p>
      <w:pPr>
        <w:spacing w:after="60" w:before="40" w:line="286" w:lineRule="atLeast"/>
        <w:ind w:firstLine="709"/>
        <w:jc w:val="both"/>
      </w:pPr>
      <w:r>
        <w:rPr>
          <w:rFonts w:ascii="Arial" w:cs="Arial" w:eastAsia="Arial" w:hAnsi="Arial"/>
          <w:color w:val="0F172A"/>
          <w:sz w:val="22"/>
          <w:szCs w:val="22"/>
        </w:rPr>
        <w:t xml:space="preserve">3. Đối chiếu với lựa chọn ở bước 1: dự đoán của em đúng hay sai?</w:t>
      </w:r>
    </w:p>
    <w:p>
      <w:pPr>
        <w:keepNext/>
        <w:spacing w:after="40" w:before="140" w:line="286" w:lineRule="atLeast"/>
        <w:ind w:firstLine="709"/>
      </w:pPr>
      <w:r>
        <w:rPr>
          <w:rFonts w:ascii="Arial" w:cs="Arial" w:eastAsia="Arial" w:hAnsi="Arial"/>
          <w:b/>
          <w:bCs/>
          <w:color w:val="0F172A"/>
          <w:sz w:val="24"/>
          <w:szCs w:val="24"/>
        </w:rPr>
        <w:t xml:space="preserve">4. So với thí nghiệm thật</w:t>
      </w:r>
      <w:r>
        <w:rPr>
          <w:rFonts w:ascii="Arial" w:cs="Arial" w:eastAsia="Arial" w:hAnsi="Arial"/>
          <w:color w:val="475569"/>
          <w:sz w:val="22"/>
          <w:szCs w:val="22"/>
        </w:rPr>
        <w:t xml:space="preserve"> (5 phút)</w:t>
      </w:r>
    </w:p>
    <w:p>
      <w:pPr>
        <w:keepNext w:val="false"/>
        <w:spacing w:after="60" w:before="60" w:line="286" w:lineRule="atLeast"/>
        <w:ind w:firstLine="709"/>
        <w:jc w:val="both"/>
      </w:pPr>
      <w:r>
        <w:rPr>
          <w:rFonts w:ascii="Arial" w:cs="Arial" w:eastAsia="Arial" w:hAnsi="Arial"/>
          <w:color w:val="0F172A"/>
          <w:sz w:val="22"/>
          <w:szCs w:val="22"/>
        </w:rPr>
        <w:t xml:space="preserve">Mở bảng số liệu thí nghiệm thật trong sách giáo khoa và so với số của lab. Lab dùng mô hình khí lí tưởng nên p·V gần như không đổi tuyệt đối; số đo thật thường lệch một chút. Thảo luận: những nguyên nhân nào làm số đo thật lệch (khí lọt ra, nhiệt độ thay đổi khi nén nhanh, độ chia của áp kế…)?</w:t>
      </w:r>
    </w:p>
    <w:p>
      <w:pPr>
        <w:keepNext/>
        <w:spacing w:after="40" w:before="140" w:line="286" w:lineRule="atLeast"/>
        <w:ind w:firstLine="709"/>
      </w:pPr>
      <w:r>
        <w:rPr>
          <w:rFonts w:ascii="Arial" w:cs="Arial" w:eastAsia="Arial" w:hAnsi="Arial"/>
          <w:b/>
          <w:bCs/>
          <w:color w:val="0F172A"/>
          <w:sz w:val="24"/>
          <w:szCs w:val="24"/>
        </w:rPr>
        <w:t xml:space="preserve">5. Luyện tập</w:t>
      </w:r>
      <w:r>
        <w:rPr>
          <w:rFonts w:ascii="Arial" w:cs="Arial" w:eastAsia="Arial" w:hAnsi="Arial"/>
          <w:color w:val="475569"/>
          <w:sz w:val="22"/>
          <w:szCs w:val="22"/>
        </w:rPr>
        <w:t xml:space="preserve"> (10 phút)</w:t>
      </w:r>
    </w:p>
    <w:p>
      <w:pPr>
        <w:keepNext/>
        <w:spacing w:after="40" w:before="100" w:line="286" w:lineRule="atLeast"/>
        <w:ind w:firstLine="709"/>
      </w:pPr>
      <w:r>
        <w:rPr>
          <w:rFonts w:ascii="Arial" w:cs="Arial" w:eastAsia="Arial" w:hAnsi="Arial"/>
          <w:b/>
          <w:bCs/>
          <w:color w:val="0F172A"/>
          <w:sz w:val="22"/>
          <w:szCs w:val="22"/>
        </w:rPr>
        <w:t xml:space="preserve">Phần I. Trắc nghiệm nhiều lựa chọn</w:t>
      </w:r>
    </w:p>
    <w:p>
      <w:pPr>
        <w:keepNext/>
        <w:spacing w:after="60" w:before="80" w:line="286" w:lineRule="atLeast"/>
        <w:ind w:firstLine="709"/>
        <w:jc w:val="both"/>
      </w:pPr>
      <w:r>
        <w:rPr>
          <w:rFonts w:ascii="Arial" w:cs="Arial" w:eastAsia="Arial" w:hAnsi="Arial"/>
          <w:b/>
          <w:bCs/>
          <w:color w:val="0F172A"/>
          <w:sz w:val="22"/>
          <w:szCs w:val="22"/>
        </w:rPr>
        <w:t xml:space="preserve">Câu 1.</w:t>
      </w:r>
      <w:r>
        <w:rPr>
          <w:rFonts w:ascii="Arial" w:cs="Arial" w:eastAsia="Arial" w:hAnsi="Arial"/>
          <w:color w:val="0F172A"/>
          <w:sz w:val="22"/>
          <w:szCs w:val="22"/>
        </w:rPr>
        <w:t xml:space="preserve"> Một lượng khí xác định được giữ ở nhiệt độ không đổi. Khi thể tích giảm từ 3,0 mL xuống 1,5 mL thì áp suất của khí</w:t>
      </w:r>
    </w:p>
    <w:p>
      <w:pPr>
        <w:keepLines/>
        <w:tabs>
          <w:tab w:val="left" w:pos="2941"/>
          <w:tab w:val="left" w:pos="5173"/>
          <w:tab w:val="left" w:pos="7405"/>
        </w:tabs>
        <w:spacing w:after="60" w:before="40" w:line="286" w:lineRule="atLeast"/>
        <w:ind w:firstLine="709"/>
      </w:pPr>
      <w:r>
        <w:rPr>
          <w:rFonts w:ascii="Arial" w:cs="Arial" w:eastAsia="Arial" w:hAnsi="Arial"/>
          <w:b/>
          <w:bCs/>
          <w:color w:val="0F172A"/>
          <w:sz w:val="22"/>
          <w:szCs w:val="22"/>
        </w:rPr>
        <w:t xml:space="preserve">A.</w:t>
      </w:r>
      <w:r>
        <w:rPr>
          <w:rFonts w:ascii="Arial" w:cs="Arial" w:eastAsia="Arial" w:hAnsi="Arial"/>
          <w:color w:val="0F172A"/>
          <w:sz w:val="22"/>
          <w:szCs w:val="22"/>
        </w:rPr>
        <w:t xml:space="preserve"> giảm một nửa.</w:t>
      </w:r>
      <w:r>
        <w:tab/>
      </w:r>
      <w:r>
        <w:rPr>
          <w:rFonts w:ascii="Arial" w:cs="Arial" w:eastAsia="Arial" w:hAnsi="Arial"/>
          <w:b/>
          <w:bCs/>
          <w:color w:val="0F172A"/>
          <w:sz w:val="22"/>
          <w:szCs w:val="22"/>
        </w:rPr>
        <w:t xml:space="preserve">B.</w:t>
      </w:r>
      <w:r>
        <w:rPr>
          <w:rFonts w:ascii="Arial" w:cs="Arial" w:eastAsia="Arial" w:hAnsi="Arial"/>
          <w:color w:val="0F172A"/>
          <w:sz w:val="22"/>
          <w:szCs w:val="22"/>
        </w:rPr>
        <w:t xml:space="preserve"> không đổi.</w:t>
      </w:r>
      <w:r>
        <w:tab/>
      </w:r>
      <w:r>
        <w:rPr>
          <w:rFonts w:ascii="Arial" w:cs="Arial" w:eastAsia="Arial" w:hAnsi="Arial"/>
          <w:b/>
          <w:bCs/>
          <w:color w:val="0F172A"/>
          <w:sz w:val="22"/>
          <w:szCs w:val="22"/>
        </w:rPr>
        <w:t xml:space="preserve">C.</w:t>
      </w:r>
      <w:r>
        <w:rPr>
          <w:rFonts w:ascii="Arial" w:cs="Arial" w:eastAsia="Arial" w:hAnsi="Arial"/>
          <w:color w:val="0F172A"/>
          <w:sz w:val="22"/>
          <w:szCs w:val="22"/>
        </w:rPr>
        <w:t xml:space="preserve"> tăng gấp đôi.</w:t>
      </w:r>
      <w:r>
        <w:tab/>
      </w:r>
      <w:r>
        <w:rPr>
          <w:rFonts w:ascii="Arial" w:cs="Arial" w:eastAsia="Arial" w:hAnsi="Arial"/>
          <w:b/>
          <w:bCs/>
          <w:color w:val="0F172A"/>
          <w:sz w:val="22"/>
          <w:szCs w:val="22"/>
        </w:rPr>
        <w:t xml:space="preserve">D.</w:t>
      </w:r>
      <w:r>
        <w:rPr>
          <w:rFonts w:ascii="Arial" w:cs="Arial" w:eastAsia="Arial" w:hAnsi="Arial"/>
          <w:color w:val="0F172A"/>
          <w:sz w:val="22"/>
          <w:szCs w:val="22"/>
        </w:rPr>
        <w:t xml:space="preserve"> tăng gấp bốn.</w:t>
      </w:r>
    </w:p>
    <w:p>
      <w:pPr>
        <w:keepNext/>
        <w:spacing w:after="60" w:before="80" w:line="286" w:lineRule="atLeast"/>
        <w:ind w:firstLine="709"/>
        <w:jc w:val="both"/>
      </w:pPr>
      <w:r>
        <w:rPr>
          <w:rFonts w:ascii="Arial" w:cs="Arial" w:eastAsia="Arial" w:hAnsi="Arial"/>
          <w:b/>
          <w:bCs/>
          <w:color w:val="0F172A"/>
          <w:sz w:val="22"/>
          <w:szCs w:val="22"/>
        </w:rPr>
        <w:t xml:space="preserve">Câu 2.</w:t>
      </w:r>
      <w:r>
        <w:rPr>
          <w:rFonts w:ascii="Arial" w:cs="Arial" w:eastAsia="Arial" w:hAnsi="Arial"/>
          <w:color w:val="0F172A"/>
          <w:sz w:val="22"/>
          <w:szCs w:val="22"/>
        </w:rPr>
        <w:t xml:space="preserve"> Với một lượng khí xác định ở nhiệt độ không đổi, đồ thị nào là một đoạn thẳng có đường kéo dài đi qua gốc toạ độ?</w:t>
      </w:r>
    </w:p>
    <w:p>
      <w:pPr>
        <w:keepLines/>
        <w:tabs>
          <w:tab w:val="left" w:pos="2941"/>
          <w:tab w:val="left" w:pos="5173"/>
          <w:tab w:val="left" w:pos="7405"/>
        </w:tabs>
        <w:spacing w:after="60" w:before="40" w:line="286" w:lineRule="atLeast"/>
        <w:ind w:firstLine="709"/>
      </w:pPr>
      <w:r>
        <w:rPr>
          <w:rFonts w:ascii="Arial" w:cs="Arial" w:eastAsia="Arial" w:hAnsi="Arial"/>
          <w:b/>
          <w:bCs/>
          <w:color w:val="0F172A"/>
          <w:sz w:val="22"/>
          <w:szCs w:val="22"/>
        </w:rPr>
        <w:t xml:space="preserve">A.</w:t>
      </w:r>
      <w:r>
        <w:rPr>
          <w:rFonts w:ascii="Arial" w:cs="Arial" w:eastAsia="Arial" w:hAnsi="Arial"/>
          <w:color w:val="0F172A"/>
          <w:sz w:val="22"/>
          <w:szCs w:val="22"/>
        </w:rPr>
        <w:t xml:space="preserve"> p theo V.</w:t>
      </w:r>
      <w:r>
        <w:tab/>
      </w:r>
      <w:r>
        <w:rPr>
          <w:rFonts w:ascii="Arial" w:cs="Arial" w:eastAsia="Arial" w:hAnsi="Arial"/>
          <w:b/>
          <w:bCs/>
          <w:color w:val="0F172A"/>
          <w:sz w:val="22"/>
          <w:szCs w:val="22"/>
        </w:rPr>
        <w:t xml:space="preserve">B.</w:t>
      </w:r>
      <w:r>
        <w:rPr>
          <w:rFonts w:ascii="Arial" w:cs="Arial" w:eastAsia="Arial" w:hAnsi="Arial"/>
          <w:color w:val="0F172A"/>
          <w:sz w:val="22"/>
          <w:szCs w:val="22"/>
        </w:rPr>
        <w:t xml:space="preserve"> p theo 1/V.</w:t>
      </w:r>
      <w:r>
        <w:tab/>
      </w:r>
      <w:r>
        <w:rPr>
          <w:rFonts w:ascii="Arial" w:cs="Arial" w:eastAsia="Arial" w:hAnsi="Arial"/>
          <w:b/>
          <w:bCs/>
          <w:color w:val="0F172A"/>
          <w:sz w:val="22"/>
          <w:szCs w:val="22"/>
        </w:rPr>
        <w:t xml:space="preserve">C.</w:t>
      </w:r>
      <w:r>
        <w:rPr>
          <w:rFonts w:ascii="Arial" w:cs="Arial" w:eastAsia="Arial" w:hAnsi="Arial"/>
          <w:color w:val="0F172A"/>
          <w:sz w:val="22"/>
          <w:szCs w:val="22"/>
        </w:rPr>
        <w:t xml:space="preserve"> p·V theo V.</w:t>
      </w:r>
      <w:r>
        <w:tab/>
      </w:r>
      <w:r>
        <w:rPr>
          <w:rFonts w:ascii="Arial" w:cs="Arial" w:eastAsia="Arial" w:hAnsi="Arial"/>
          <w:b/>
          <w:bCs/>
          <w:color w:val="0F172A"/>
          <w:sz w:val="22"/>
          <w:szCs w:val="22"/>
        </w:rPr>
        <w:t xml:space="preserve">D.</w:t>
      </w:r>
      <w:r>
        <w:rPr>
          <w:rFonts w:ascii="Arial" w:cs="Arial" w:eastAsia="Arial" w:hAnsi="Arial"/>
          <w:color w:val="0F172A"/>
          <w:sz w:val="22"/>
          <w:szCs w:val="22"/>
        </w:rPr>
        <w:t xml:space="preserve"> V theo T.</w:t>
      </w:r>
    </w:p>
    <w:p>
      <w:pPr>
        <w:keepNext/>
        <w:spacing w:after="40" w:before="100" w:line="286" w:lineRule="atLeast"/>
        <w:ind w:firstLine="709"/>
      </w:pPr>
      <w:r>
        <w:rPr>
          <w:rFonts w:ascii="Arial" w:cs="Arial" w:eastAsia="Arial" w:hAnsi="Arial"/>
          <w:b/>
          <w:bCs/>
          <w:color w:val="0F172A"/>
          <w:sz w:val="22"/>
          <w:szCs w:val="22"/>
        </w:rPr>
        <w:t xml:space="preserve">Phần II. Đúng hoặc sai</w:t>
      </w:r>
    </w:p>
    <w:p>
      <w:pPr>
        <w:keepNext/>
        <w:spacing w:after="60" w:before="80" w:line="286" w:lineRule="atLeast"/>
        <w:ind w:firstLine="709"/>
        <w:jc w:val="both"/>
      </w:pPr>
      <w:r>
        <w:rPr>
          <w:rFonts w:ascii="Arial" w:cs="Arial" w:eastAsia="Arial" w:hAnsi="Arial"/>
          <w:b/>
          <w:bCs/>
          <w:color w:val="0F172A"/>
          <w:sz w:val="22"/>
          <w:szCs w:val="22"/>
        </w:rPr>
        <w:t xml:space="preserve">Câu 3.</w:t>
      </w:r>
      <w:r>
        <w:rPr>
          <w:rFonts w:ascii="Arial" w:cs="Arial" w:eastAsia="Arial" w:hAnsi="Arial"/>
          <w:color w:val="0F172A"/>
          <w:sz w:val="22"/>
          <w:szCs w:val="22"/>
        </w:rPr>
        <w:t xml:space="preserve"> Trong thí nghiệm trên Physics Lab, khí trong xi lanh ban đầu có thể tích 3,0 mL, áp suất 100 kPa, nhiệt độ 25 °C.</w:t>
      </w:r>
    </w:p>
    <w:p>
      <w:pPr>
        <w:spacing w:after="60" w:before="40" w:line="286" w:lineRule="atLeast"/>
        <w:ind w:firstLine="709"/>
        <w:jc w:val="both"/>
      </w:pPr>
      <w:r>
        <w:rPr>
          <w:rFonts w:ascii="Arial" w:cs="Arial" w:eastAsia="Arial" w:hAnsi="Arial"/>
          <w:color w:val="0F172A"/>
          <w:sz w:val="22"/>
          <w:szCs w:val="22"/>
        </w:rPr>
        <w:t xml:space="preserve">a) Nén còn 2,0 mL và chờ nhiệt độ trở về 25 °C thì áp suất là 150 kPa.</w:t>
      </w:r>
    </w:p>
    <w:p>
      <w:pPr>
        <w:spacing w:after="60" w:before="40" w:line="286" w:lineRule="atLeast"/>
        <w:ind w:firstLine="709"/>
        <w:jc w:val="both"/>
      </w:pPr>
      <w:r>
        <w:rPr>
          <w:rFonts w:ascii="Arial" w:cs="Arial" w:eastAsia="Arial" w:hAnsi="Arial"/>
          <w:color w:val="0F172A"/>
          <w:sz w:val="22"/>
          <w:szCs w:val="22"/>
        </w:rPr>
        <w:t xml:space="preserve">b) Ngay sau khi nén nhanh, áp suất đọc được có thể cao hơn giá trị lúc ổn định vì khí nóng lên tạm thời.</w:t>
      </w:r>
    </w:p>
    <w:p>
      <w:pPr>
        <w:spacing w:after="60" w:before="40" w:line="286" w:lineRule="atLeast"/>
        <w:ind w:firstLine="709"/>
        <w:jc w:val="both"/>
      </w:pPr>
      <w:r>
        <w:rPr>
          <w:rFonts w:ascii="Arial" w:cs="Arial" w:eastAsia="Arial" w:hAnsi="Arial"/>
          <w:color w:val="0F172A"/>
          <w:sz w:val="22"/>
          <w:szCs w:val="22"/>
        </w:rPr>
        <w:t xml:space="preserve">c) Khi nén khí ở nhiệt độ không đổi, tích p·V giảm dần.</w:t>
      </w:r>
    </w:p>
    <w:p>
      <w:pPr>
        <w:spacing w:after="60" w:before="40" w:line="286" w:lineRule="atLeast"/>
        <w:ind w:firstLine="709"/>
        <w:jc w:val="both"/>
      </w:pPr>
      <w:r>
        <w:rPr>
          <w:rFonts w:ascii="Arial" w:cs="Arial" w:eastAsia="Arial" w:hAnsi="Arial"/>
          <w:color w:val="0F172A"/>
          <w:sz w:val="22"/>
          <w:szCs w:val="22"/>
        </w:rPr>
        <w:t xml:space="preserve">d) Làm lại thí nghiệm với cùng lượng khí nhưng ở 35 °C thì tích p·V vẫn bằng 300 kPa·mL.</w:t>
      </w:r>
    </w:p>
    <w:p>
      <w:pPr>
        <w:keepNext/>
        <w:spacing w:after="40" w:before="100" w:line="286" w:lineRule="atLeast"/>
        <w:ind w:firstLine="709"/>
      </w:pPr>
      <w:r>
        <w:rPr>
          <w:rFonts w:ascii="Arial" w:cs="Arial" w:eastAsia="Arial" w:hAnsi="Arial"/>
          <w:b/>
          <w:bCs/>
          <w:color w:val="0F172A"/>
          <w:sz w:val="22"/>
          <w:szCs w:val="22"/>
        </w:rPr>
        <w:t xml:space="preserve">Phần III. Trả lời ngắn</w:t>
      </w:r>
    </w:p>
    <w:p>
      <w:pPr>
        <w:keepNext w:val="false"/>
        <w:spacing w:after="60" w:before="80" w:line="286" w:lineRule="atLeast"/>
        <w:ind w:firstLine="709"/>
        <w:jc w:val="both"/>
      </w:pPr>
      <w:r>
        <w:rPr>
          <w:rFonts w:ascii="Arial" w:cs="Arial" w:eastAsia="Arial" w:hAnsi="Arial"/>
          <w:b/>
          <w:bCs/>
          <w:color w:val="0F172A"/>
          <w:sz w:val="22"/>
          <w:szCs w:val="22"/>
        </w:rPr>
        <w:t xml:space="preserve">Câu 4.</w:t>
      </w:r>
      <w:r>
        <w:rPr>
          <w:rFonts w:ascii="Arial" w:cs="Arial" w:eastAsia="Arial" w:hAnsi="Arial"/>
          <w:color w:val="0F172A"/>
          <w:sz w:val="22"/>
          <w:szCs w:val="22"/>
        </w:rPr>
        <w:t xml:space="preserve"> Nén đẳng nhiệt lượng khí ở câu 3 (3,0 mL; 100 kPa) đến khi áp suất là 250 kPa. Thể tích khí khi đó là bao nhiêu mililít?</w:t>
      </w:r>
    </w:p>
    <w:p>
      <w:pPr>
        <w:tabs>
          <w:tab w:val="right" w:pos="9638" w:leader="dot"/>
        </w:tabs>
        <w:spacing w:after="0" w:before="0" w:line="440" w:lineRule="exact"/>
      </w:pPr>
      <w:r>
        <w:rPr>
          <w:rFonts w:ascii="Arial" w:cs="Arial" w:eastAsia="Arial" w:hAnsi="Arial"/>
          <w:color w:val="94A3B8"/>
          <w:sz w:val="20"/>
          <w:szCs w:val="20"/>
        </w:rPr>
        <w:tab/>
      </w:r>
    </w:p>
    <w:p>
      <w:pPr>
        <w:keepNext w:val="false"/>
        <w:spacing w:after="60" w:before="80" w:line="286" w:lineRule="atLeast"/>
        <w:ind w:firstLine="709"/>
        <w:jc w:val="both"/>
      </w:pPr>
      <w:r>
        <w:rPr>
          <w:rFonts w:ascii="Arial" w:cs="Arial" w:eastAsia="Arial" w:hAnsi="Arial"/>
          <w:b/>
          <w:bCs/>
          <w:color w:val="0F172A"/>
          <w:sz w:val="22"/>
          <w:szCs w:val="22"/>
        </w:rPr>
        <w:t xml:space="preserve">Câu 5.</w:t>
      </w:r>
      <w:r>
        <w:rPr>
          <w:rFonts w:ascii="Arial" w:cs="Arial" w:eastAsia="Arial" w:hAnsi="Arial"/>
          <w:color w:val="0F172A"/>
          <w:sz w:val="22"/>
          <w:szCs w:val="22"/>
        </w:rPr>
        <w:t xml:space="preserve"> Một lượng khí có thể tích 2,4 L ở áp suất 1,0·10</w:t>
      </w:r>
      <w:r>
        <w:rPr>
          <w:rFonts w:ascii="Arial" w:cs="Arial" w:eastAsia="Arial" w:hAnsi="Arial"/>
          <w:color w:val="0F172A"/>
          <w:sz w:val="22"/>
          <w:szCs w:val="22"/>
          <w:vertAlign w:val="superscript"/>
        </w:rPr>
        <w:t xml:space="preserve">5</w:t>
      </w:r>
      <w:r>
        <w:rPr>
          <w:rFonts w:ascii="Arial" w:cs="Arial" w:eastAsia="Arial" w:hAnsi="Arial"/>
          <w:color w:val="0F172A"/>
          <w:sz w:val="22"/>
          <w:szCs w:val="22"/>
        </w:rPr>
        <w:t xml:space="preserve"> Pa được nén đẳng nhiệt cho tới khi áp suất tăng thêm 0,6·10</w:t>
      </w:r>
      <w:r>
        <w:rPr>
          <w:rFonts w:ascii="Arial" w:cs="Arial" w:eastAsia="Arial" w:hAnsi="Arial"/>
          <w:color w:val="0F172A"/>
          <w:sz w:val="22"/>
          <w:szCs w:val="22"/>
          <w:vertAlign w:val="superscript"/>
        </w:rPr>
        <w:t xml:space="preserve">5</w:t>
      </w:r>
      <w:r>
        <w:rPr>
          <w:rFonts w:ascii="Arial" w:cs="Arial" w:eastAsia="Arial" w:hAnsi="Arial"/>
          <w:color w:val="0F172A"/>
          <w:sz w:val="22"/>
          <w:szCs w:val="22"/>
        </w:rPr>
        <w:t xml:space="preserve"> Pa. Thể tích khí giảm đi bao nhiêu lít?</w:t>
      </w:r>
    </w:p>
    <w:p>
      <w:pPr>
        <w:tabs>
          <w:tab w:val="right" w:pos="9638" w:leader="dot"/>
        </w:tabs>
        <w:spacing w:after="0" w:before="0" w:line="440" w:lineRule="exact"/>
      </w:pPr>
      <w:r>
        <w:rPr>
          <w:rFonts w:ascii="Arial" w:cs="Arial" w:eastAsia="Arial" w:hAnsi="Arial"/>
          <w:color w:val="94A3B8"/>
          <w:sz w:val="20"/>
          <w:szCs w:val="20"/>
        </w:rPr>
        <w:tab/>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Góp ý</w:t>
      </w:r>
    </w:p>
    <w:p>
      <w:pPr>
        <w:keepNext w:val="false"/>
        <w:spacing w:after="60" w:before="60" w:line="286" w:lineRule="atLeast"/>
        <w:ind w:firstLine="709"/>
        <w:jc w:val="both"/>
      </w:pPr>
      <w:r>
        <w:rPr>
          <w:rFonts w:ascii="Arial" w:cs="Arial" w:eastAsia="Arial" w:hAnsi="Arial"/>
          <w:color w:val="0F172A"/>
          <w:sz w:val="22"/>
          <w:szCs w:val="22"/>
        </w:rPr>
        <w:t xml:space="preserve">Thầy cô và các bạn thấy chỗ nào của thí nghiệm hay của phiếu chưa đúng, chưa tiện, gửi qua mục </w:t>
      </w:r>
      <w:r>
        <w:rPr>
          <w:rFonts w:ascii="Arial" w:cs="Arial" w:eastAsia="Arial" w:hAnsi="Arial"/>
          <w:b/>
          <w:bCs/>
          <w:color w:val="0F172A"/>
          <w:sz w:val="22"/>
          <w:szCs w:val="22"/>
        </w:rPr>
        <w:t xml:space="preserve">Góp ý</w:t>
      </w:r>
      <w:r>
        <w:rPr>
          <w:rFonts w:ascii="Arial" w:cs="Arial" w:eastAsia="Arial" w:hAnsi="Arial"/>
          <w:color w:val="0F172A"/>
          <w:sz w:val="22"/>
          <w:szCs w:val="22"/>
        </w:rPr>
        <w:t xml:space="preserve"> trong menu của Physics Lab. Góp ý ẩn danh.</w:t>
      </w:r>
    </w:p>
    <w:p>
      <w:pPr>
        <w:pBdr>
          <w:top w:val="single" w:color="E2E8F0" w:sz="4" w:space="6"/>
        </w:pBdr>
        <w:spacing w:after="0" w:before="160" w:line="286" w:lineRule="atLeast"/>
        <w:jc w:val="center"/>
      </w:pPr>
      <w:r>
        <w:rPr>
          <w:rFonts w:ascii="Arial" w:cs="Arial" w:eastAsia="Arial" w:hAnsi="Arial"/>
          <w:color w:val="475569"/>
          <w:sz w:val="20"/>
          <w:szCs w:val="20"/>
        </w:rPr>
        <w:t xml:space="preserve">Nghiệm Lab, hệ thống phòng thí nghiệm ảo phi lợi nhuận. Lab ảo dùng kèm thí nghiệm thật, hoặc khi trường chưa có dụng cụ.</w:t>
      </w:r>
    </w:p>
    <w:p>
      <w:pPr>
        <w:pageBreakBefore/>
        <w:pBdr>
          <w:bottom w:val="single" w:color="3B82F6" w:sz="18" w:space="6"/>
        </w:pBdr>
        <w:spacing w:after="200" w:before="0"/>
      </w:pPr>
      <w:r>
        <w:rPr>
          <w:rFonts w:ascii="Arial" w:cs="Arial" w:eastAsia="Arial" w:hAnsi="Arial"/>
          <w:b/>
          <w:bCs/>
          <w:color w:val="0F172A"/>
          <w:sz w:val="30"/>
          <w:szCs w:val="30"/>
        </w:rPr>
        <w:t xml:space="preserve">ĐÁP ÁN VÀ GHI CHÚ CHO GIÁO VIÊN</w:t>
      </w:r>
    </w:p>
    <w:p>
      <w:pPr>
        <w:keepNext/>
        <w:spacing w:after="60" w:before="60" w:line="286" w:lineRule="atLeast"/>
        <w:ind w:firstLine="709"/>
        <w:jc w:val="both"/>
      </w:pPr>
      <w:r>
        <w:rPr>
          <w:rFonts w:ascii="Arial" w:cs="Arial" w:eastAsia="Arial" w:hAnsi="Arial"/>
          <w:b/>
          <w:bCs/>
          <w:color w:val="0F172A"/>
          <w:sz w:val="22"/>
          <w:szCs w:val="22"/>
        </w:rPr>
        <w:t xml:space="preserve">Bảng số liệu dự kiến</w:t>
      </w:r>
      <w:r>
        <w:rPr>
          <w:rFonts w:ascii="Arial" w:cs="Arial" w:eastAsia="Arial" w:hAnsi="Arial"/>
          <w:color w:val="0F172A"/>
          <w:sz w:val="22"/>
          <w:szCs w:val="22"/>
        </w:rPr>
        <w:t xml:space="preserve"> (mô hình khí lí tưởng của lab, sau khi chờ ổn định):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3"/>
        <w:gridCol w:w="2065"/>
        <w:gridCol w:w="2410"/>
        <w:gridCol w:w="4130"/>
      </w:tblGrid>
      <w:tr>
        <w:trPr>
          <w:cantSplit/>
          <w:tblHeader/>
          <w:trHeight w:val="420" w:hRule="atLeast"/>
        </w:trPr>
        <w:tc>
          <w:tcPr>
            <w:tcW w:type="dxa" w:w="1033"/>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Lần</w:t>
            </w:r>
          </w:p>
        </w:tc>
        <w:tc>
          <w:tcPr>
            <w:tcW w:type="dxa" w:w="2065"/>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V (mL)</w:t>
            </w:r>
          </w:p>
        </w:tc>
        <w:tc>
          <w:tcPr>
            <w:tcW w:type="dxa" w:w="2410"/>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p (kPa)</w:t>
            </w:r>
          </w:p>
        </w:tc>
        <w:tc>
          <w:tcPr>
            <w:tcW w:type="dxa" w:w="4130"/>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p·V (kPa·mL)</w:t>
            </w:r>
          </w:p>
        </w:tc>
      </w:tr>
      <w:tr>
        <w:trPr>
          <w:cantSplit/>
          <w:trHeight w:val="360" w:hRule="atLeast"/>
        </w:trPr>
        <w:tc>
          <w:tcPr>
            <w:tcW w:type="dxa" w:w="1033"/>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1</w:t>
            </w:r>
          </w:p>
        </w:tc>
        <w:tc>
          <w:tcPr>
            <w:tcW w:type="dxa" w:w="2065"/>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3,0</w:t>
            </w:r>
          </w:p>
        </w:tc>
        <w:tc>
          <w:tcPr>
            <w:tcW w:type="dxa" w:w="241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100</w:t>
            </w:r>
          </w:p>
        </w:tc>
        <w:tc>
          <w:tcPr>
            <w:tcW w:type="dxa" w:w="413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300</w:t>
            </w:r>
          </w:p>
        </w:tc>
      </w:tr>
      <w:tr>
        <w:trPr>
          <w:cantSplit/>
          <w:trHeight w:val="360" w:hRule="atLeast"/>
        </w:trPr>
        <w:tc>
          <w:tcPr>
            <w:tcW w:type="dxa" w:w="1033"/>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w:t>
            </w:r>
          </w:p>
        </w:tc>
        <w:tc>
          <w:tcPr>
            <w:tcW w:type="dxa" w:w="2065"/>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2,5</w:t>
            </w:r>
          </w:p>
        </w:tc>
        <w:tc>
          <w:tcPr>
            <w:tcW w:type="dxa" w:w="241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120</w:t>
            </w:r>
          </w:p>
        </w:tc>
        <w:tc>
          <w:tcPr>
            <w:tcW w:type="dxa" w:w="413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300</w:t>
            </w:r>
          </w:p>
        </w:tc>
      </w:tr>
      <w:tr>
        <w:trPr>
          <w:cantSplit/>
          <w:trHeight w:val="360" w:hRule="atLeast"/>
        </w:trPr>
        <w:tc>
          <w:tcPr>
            <w:tcW w:type="dxa" w:w="1033"/>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w:t>
            </w:r>
          </w:p>
        </w:tc>
        <w:tc>
          <w:tcPr>
            <w:tcW w:type="dxa" w:w="2065"/>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2,0</w:t>
            </w:r>
          </w:p>
        </w:tc>
        <w:tc>
          <w:tcPr>
            <w:tcW w:type="dxa" w:w="241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150</w:t>
            </w:r>
          </w:p>
        </w:tc>
        <w:tc>
          <w:tcPr>
            <w:tcW w:type="dxa" w:w="413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300</w:t>
            </w:r>
          </w:p>
        </w:tc>
      </w:tr>
      <w:tr>
        <w:trPr>
          <w:cantSplit/>
          <w:trHeight w:val="360" w:hRule="atLeast"/>
        </w:trPr>
        <w:tc>
          <w:tcPr>
            <w:tcW w:type="dxa" w:w="1033"/>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4</w:t>
            </w:r>
          </w:p>
        </w:tc>
        <w:tc>
          <w:tcPr>
            <w:tcW w:type="dxa" w:w="2065"/>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1,5</w:t>
            </w:r>
          </w:p>
        </w:tc>
        <w:tc>
          <w:tcPr>
            <w:tcW w:type="dxa" w:w="241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200</w:t>
            </w:r>
          </w:p>
        </w:tc>
        <w:tc>
          <w:tcPr>
            <w:tcW w:type="dxa" w:w="413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300</w:t>
            </w:r>
          </w:p>
        </w:tc>
      </w:tr>
    </w:tbl>
    <w:p>
      <w:pPr>
        <w:keepNext w:val="false"/>
        <w:spacing w:after="60" w:before="160" w:line="286" w:lineRule="atLeast"/>
        <w:ind w:firstLine="709"/>
        <w:jc w:val="both"/>
      </w:pPr>
      <w:r>
        <w:rPr>
          <w:rFonts w:ascii="Arial" w:cs="Arial" w:eastAsia="Arial" w:hAnsi="Arial"/>
          <w:color w:val="0F172A"/>
          <w:sz w:val="22"/>
          <w:szCs w:val="22"/>
        </w:rPr>
        <w:t xml:space="preserve">p·V = 300 kPa·mL ở cả bốn lần. Số trong SGK là số đo khí thật nên lệch một chút ở thể tích nhỏ; đây là chỗ tốt để thảo luận ở bước 4.</w:t>
      </w:r>
    </w:p>
    <w:p>
      <w:pPr>
        <w:keepNext w:val="false"/>
        <w:spacing w:after="60" w:before="60" w:line="286" w:lineRule="atLeast"/>
        <w:ind w:firstLine="709"/>
        <w:jc w:val="both"/>
      </w:pPr>
      <w:r>
        <w:rPr>
          <w:rFonts w:ascii="Arial" w:cs="Arial" w:eastAsia="Arial" w:hAnsi="Arial"/>
          <w:b/>
          <w:bCs/>
          <w:color w:val="0F172A"/>
          <w:sz w:val="22"/>
          <w:szCs w:val="22"/>
        </w:rPr>
        <w:t xml:space="preserve">Câu hỏi trong lúc làm:</w:t>
      </w:r>
      <w:r>
        <w:rPr>
          <w:rFonts w:ascii="Arial" w:cs="Arial" w:eastAsia="Arial" w:hAnsi="Arial"/>
          <w:color w:val="0F172A"/>
          <w:sz w:val="22"/>
          <w:szCs w:val="22"/>
        </w:rPr>
        <w:t xml:space="preserve"> có. Nén nhanh làm khí nóng lên tạm thời nên áp suất cao hơn; khí trao đổi nhiệt với môi trường và trở về 25 °C thì áp suất giảm về giá trị ổn định. Vì vậy phải chờ, để đúng điều kiện “nhiệt độ không đổi”.</w:t>
      </w:r>
    </w:p>
    <w:p>
      <w:pPr>
        <w:keepNext w:val="false"/>
        <w:spacing w:after="60" w:before="60" w:line="286" w:lineRule="atLeast"/>
        <w:ind w:firstLine="709"/>
        <w:jc w:val="both"/>
      </w:pPr>
      <w:r>
        <w:rPr>
          <w:rFonts w:ascii="Arial" w:cs="Arial" w:eastAsia="Arial" w:hAnsi="Arial"/>
          <w:b/>
          <w:bCs/>
          <w:color w:val="0F172A"/>
          <w:sz w:val="22"/>
          <w:szCs w:val="22"/>
        </w:rPr>
        <w:t xml:space="preserve">Phần I:</w:t>
      </w:r>
      <w:r>
        <w:rPr>
          <w:rFonts w:ascii="Arial" w:cs="Arial" w:eastAsia="Arial" w:hAnsi="Arial"/>
          <w:color w:val="0F172A"/>
          <w:sz w:val="22"/>
          <w:szCs w:val="22"/>
        </w:rPr>
        <w:t xml:space="preserve"> Câu 1 C. Câu 2 B.</w:t>
      </w:r>
    </w:p>
    <w:p>
      <w:pPr>
        <w:keepNext w:val="false"/>
        <w:spacing w:after="60" w:before="60" w:line="286" w:lineRule="atLeast"/>
        <w:ind w:firstLine="709"/>
        <w:jc w:val="both"/>
      </w:pPr>
      <w:r>
        <w:rPr>
          <w:rFonts w:ascii="Arial" w:cs="Arial" w:eastAsia="Arial" w:hAnsi="Arial"/>
          <w:b/>
          <w:bCs/>
          <w:color w:val="0F172A"/>
          <w:sz w:val="22"/>
          <w:szCs w:val="22"/>
        </w:rPr>
        <w:t xml:space="preserve">Phần II (câu 3):</w:t>
      </w:r>
      <w:r>
        <w:rPr>
          <w:rFonts w:ascii="Arial" w:cs="Arial" w:eastAsia="Arial" w:hAnsi="Arial"/>
          <w:color w:val="0F172A"/>
          <w:sz w:val="22"/>
          <w:szCs w:val="22"/>
        </w:rPr>
        <w:t xml:space="preserve"> a) Đúng (p = 100·3,0/2,0 = 150 kPa). b) Đúng. c) Sai (p·V không đổi). d) Sai (ở nhiệt độ cao hơn, p·V lớn hơn: khoảng 300·308/298 ≈ 310 kPa·mL).</w:t>
      </w:r>
    </w:p>
    <w:p>
      <w:pPr>
        <w:keepNext w:val="false"/>
        <w:spacing w:after="60" w:before="60" w:line="286" w:lineRule="atLeast"/>
        <w:ind w:firstLine="709"/>
        <w:jc w:val="both"/>
      </w:pPr>
      <w:r>
        <w:rPr>
          <w:rFonts w:ascii="Arial" w:cs="Arial" w:eastAsia="Arial" w:hAnsi="Arial"/>
          <w:b/>
          <w:bCs/>
          <w:color w:val="0F172A"/>
          <w:sz w:val="22"/>
          <w:szCs w:val="22"/>
        </w:rPr>
        <w:t xml:space="preserve">Phần III:</w:t>
      </w:r>
      <w:r>
        <w:rPr>
          <w:rFonts w:ascii="Arial" w:cs="Arial" w:eastAsia="Arial" w:hAnsi="Arial"/>
          <w:color w:val="0F172A"/>
          <w:sz w:val="22"/>
          <w:szCs w:val="22"/>
        </w:rPr>
        <w:t xml:space="preserve"> Câu 4: 1,2 mL. Câu 5: 0,9 L (p</w:t>
      </w:r>
      <w:r>
        <w:rPr>
          <w:rFonts w:ascii="Arial" w:cs="Arial" w:eastAsia="Arial" w:hAnsi="Arial"/>
          <w:color w:val="0F172A"/>
          <w:sz w:val="22"/>
          <w:szCs w:val="22"/>
          <w:vertAlign w:val="subscript"/>
        </w:rPr>
        <w:t xml:space="preserve">2</w:t>
      </w:r>
      <w:r>
        <w:rPr>
          <w:rFonts w:ascii="Arial" w:cs="Arial" w:eastAsia="Arial" w:hAnsi="Arial"/>
          <w:color w:val="0F172A"/>
          <w:sz w:val="22"/>
          <w:szCs w:val="22"/>
        </w:rPr>
        <w:t xml:space="preserve"> = 1,6·10</w:t>
      </w:r>
      <w:r>
        <w:rPr>
          <w:rFonts w:ascii="Arial" w:cs="Arial" w:eastAsia="Arial" w:hAnsi="Arial"/>
          <w:color w:val="0F172A"/>
          <w:sz w:val="22"/>
          <w:szCs w:val="22"/>
          <w:vertAlign w:val="superscript"/>
        </w:rPr>
        <w:t xml:space="preserve">5</w:t>
      </w:r>
      <w:r>
        <w:rPr>
          <w:rFonts w:ascii="Arial" w:cs="Arial" w:eastAsia="Arial" w:hAnsi="Arial"/>
          <w:color w:val="0F172A"/>
          <w:sz w:val="22"/>
          <w:szCs w:val="22"/>
        </w:rPr>
        <w:t xml:space="preserve"> Pa, V</w:t>
      </w:r>
      <w:r>
        <w:rPr>
          <w:rFonts w:ascii="Arial" w:cs="Arial" w:eastAsia="Arial" w:hAnsi="Arial"/>
          <w:color w:val="0F172A"/>
          <w:sz w:val="22"/>
          <w:szCs w:val="22"/>
          <w:vertAlign w:val="subscript"/>
        </w:rPr>
        <w:t xml:space="preserve">2</w:t>
      </w:r>
      <w:r>
        <w:rPr>
          <w:rFonts w:ascii="Arial" w:cs="Arial" w:eastAsia="Arial" w:hAnsi="Arial"/>
          <w:color w:val="0F172A"/>
          <w:sz w:val="22"/>
          <w:szCs w:val="22"/>
        </w:rPr>
        <w:t xml:space="preserve"> = 2,4·1,0/1,6 = 1,5 L).</w:t>
      </w:r>
    </w:p>
    <w:p>
      <w:pPr>
        <w:keepNext w:val="false"/>
        <w:spacing w:after="60" w:before="60" w:line="286" w:lineRule="atLeast"/>
        <w:ind w:firstLine="709"/>
        <w:jc w:val="both"/>
      </w:pPr>
      <w:r>
        <w:rPr>
          <w:rFonts w:ascii="Arial" w:cs="Arial" w:eastAsia="Arial" w:hAnsi="Arial"/>
          <w:b/>
          <w:bCs/>
          <w:color w:val="0F172A"/>
          <w:sz w:val="22"/>
          <w:szCs w:val="22"/>
        </w:rPr>
        <w:t xml:space="preserve">Điều lab làm được và không làm được:</w:t>
      </w:r>
      <w:r>
        <w:rPr>
          <w:rFonts w:ascii="Arial" w:cs="Arial" w:eastAsia="Arial" w:hAnsi="Arial"/>
          <w:color w:val="0F172A"/>
          <w:sz w:val="22"/>
          <w:szCs w:val="22"/>
        </w:rPr>
        <w:t xml:space="preserve"> lab ghi số liệu và vẽ đồ thị p theo 1/V có đường khớp; lab không xuất số liệu ra file, không có đồ thị theo nhiệt độ kelvin, không mô phỏng sai số dụng cụ hay khí thật. Nếu có bộ thí nghiệm thật, nên cho học sinh đo thật sau khi làm trên lab và so hai bộ số.</w:t>
      </w:r>
    </w:p>
    <w:sectPr>
      <w:footerReference w:type="default" r:id="rId6"/>
      <w:pgSz w:w="11906" w:h="16838" w:orient="portrait"/>
      <w:pgMar w:top="851" w:right="1134" w:bottom="851" w:left="1134" w:header="454"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475569"/>
        <w:sz w:val="16"/>
        <w:szCs w:val="16"/>
      </w:rPr>
      <w:fldChar w:fldCharType="begin"/>
    </w:r>
    <w:r>
      <w:rPr>
        <w:rFonts w:ascii="Arial" w:cs="Arial" w:eastAsia="Arial" w:hAnsi="Arial"/>
        <w:color w:val="475569"/>
        <w:sz w:val="16"/>
        <w:szCs w:val="16"/>
      </w:rPr>
      <w:instrText xml:space="preserve">PAGE</w:instrText>
    </w:r>
    <w:r>
      <w:rPr>
        <w:rFonts w:ascii="Arial" w:cs="Arial" w:eastAsia="Arial" w:hAnsi="Arial"/>
        <w:color w:val="475569"/>
        <w:sz w:val="16"/>
        <w:szCs w:val="16"/>
      </w:rPr>
      <w:fldChar w:fldCharType="separate"/>
    </w:r>
    <w:r>
      <w:rPr>
        <w:rFonts w:ascii="Arial" w:cs="Arial" w:eastAsia="Arial" w:hAnsi="Arial"/>
        <w:color w:val="475569"/>
        <w:sz w:val="16"/>
        <w:szCs w:val="16"/>
      </w:rPr>
      <w:fldChar w:fldCharType="end"/>
    </w:r>
    <w:r>
      <w:rPr>
        <w:rFonts w:ascii="Arial" w:cs="Arial" w:eastAsia="Arial" w:hAnsi="Arial"/>
        <w:color w:val="475569"/>
        <w:sz w:val="16"/>
        <w:szCs w:val="16"/>
      </w:rPr>
      <w:t xml:space="preserve">/</w:t>
    </w:r>
    <w:r>
      <w:rPr>
        <w:rFonts w:ascii="Arial" w:cs="Arial" w:eastAsia="Arial" w:hAnsi="Arial"/>
        <w:color w:val="475569"/>
        <w:sz w:val="16"/>
        <w:szCs w:val="16"/>
      </w:rPr>
      <w:fldChar w:fldCharType="begin"/>
    </w:r>
    <w:r>
      <w:rPr>
        <w:rFonts w:ascii="Arial" w:cs="Arial" w:eastAsia="Arial" w:hAnsi="Arial"/>
        <w:color w:val="475569"/>
        <w:sz w:val="16"/>
        <w:szCs w:val="16"/>
      </w:rPr>
      <w:instrText xml:space="preserve">NUMPAGES</w:instrText>
    </w:r>
    <w:r>
      <w:rPr>
        <w:rFonts w:ascii="Arial" w:cs="Arial" w:eastAsia="Arial" w:hAnsi="Arial"/>
        <w:color w:val="475569"/>
        <w:sz w:val="16"/>
        <w:szCs w:val="16"/>
      </w:rPr>
      <w:fldChar w:fldCharType="separate"/>
    </w:r>
    <w:r>
      <w:rPr>
        <w:rFonts w:ascii="Arial" w:cs="Arial" w:eastAsia="Arial" w:hAnsi="Arial"/>
        <w:color w:val="475569"/>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72A"/>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e41154b3cf5a5733cbea35d00510743b614ed13.svg"/><Relationship Id="rId9" Type="http://schemas.openxmlformats.org/officeDocument/2006/relationships/image" Target="media/d636e385829878cf0ffd74b76ff0c95c394449df.png"/><Relationship Id="rId10" Type="http://schemas.openxmlformats.org/officeDocument/2006/relationships/image" Target="media/84e894774afd5a74993bac5acf8cdd53a90726a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HỌC TẬP - KHẢO SÁT ĐỊNH LUẬT BOYLE</dc:title>
  <dc:creator>Nghiệm Lab</dc:creator>
  <cp:lastModifiedBy>Un-named</cp:lastModifiedBy>
  <cp:revision>1</cp:revision>
  <dcterms:created xsi:type="dcterms:W3CDTF">2026-10-23T03:26:42.254Z</dcterms:created>
  <dcterms:modified xsi:type="dcterms:W3CDTF">2026-10-23T03:26:42.254Z</dcterms:modified>
</cp:coreProperties>
</file>

<file path=docProps/custom.xml><?xml version="1.0" encoding="utf-8"?>
<Properties xmlns="http://schemas.openxmlformats.org/officeDocument/2006/custom-properties" xmlns:vt="http://schemas.openxmlformats.org/officeDocument/2006/docPropsVTypes"/>
</file>